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A409C" w14:paraId="672A6659" wp14:textId="77777777">
      <w:pPr>
        <w:spacing w:line="276" w:lineRule="auto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0A37501D" wp14:textId="77777777">
      <w:pPr>
        <w:spacing w:line="276" w:lineRule="auto"/>
        <w:rPr>
          <w:rFonts w:ascii="Verdana" w:hAnsi="Verdana" w:eastAsia="Calibri" w:cs="Verdan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2"/>
      </w:tblGrid>
      <w:tr xmlns:wp14="http://schemas.microsoft.com/office/word/2010/wordml" w:rsidR="00000000" w14:paraId="7BAF4269" wp14:textId="77777777">
        <w:trPr>
          <w:trHeight w:val="3054"/>
        </w:trPr>
        <w:tc>
          <w:tcPr>
            <w:tcW w:w="9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A409C" w14:paraId="4828B6C4" wp14:textId="77777777">
            <w:pPr>
              <w:spacing w:line="276" w:lineRule="auto"/>
              <w:jc w:val="center"/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</w:pP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t xml:space="preserve">ODPOWIEDZI NA PYTANIA ZADANE PRZEZ WYKONAWCÓW ORAZ MODYFIKACJE (ZMIANY) ZAPISÓW SIWZ W POSTĘPOWANIU </w:t>
            </w: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br/>
            </w: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t xml:space="preserve">PRZEPROWADZONYM W TRYBIE PRZETARGU NIEOGRANICZONEGO </w:t>
            </w:r>
          </w:p>
          <w:p w:rsidR="00000000" w:rsidRDefault="000A409C" w14:paraId="67A6F1DA" wp14:textId="77777777">
            <w:pPr>
              <w:spacing w:line="276" w:lineRule="auto"/>
              <w:jc w:val="center"/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</w:pP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t xml:space="preserve">NA USŁUGĘ UBEZPIECZENIA GMINY BOGATYNIA </w:t>
            </w:r>
          </w:p>
          <w:p w:rsidR="00000000" w:rsidRDefault="000A409C" w14:paraId="34E4FB76" wp14:textId="77777777">
            <w:pPr>
              <w:spacing w:line="276" w:lineRule="auto"/>
              <w:jc w:val="center"/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</w:pP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t xml:space="preserve">ORAZ PODLEGŁYCH JEDNOSTEK ORGANIZACYJNYCH </w:t>
            </w: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br/>
            </w:r>
          </w:p>
          <w:p w:rsidR="00000000" w:rsidRDefault="000A409C" w14:paraId="5ED8FCE7" wp14:textId="77777777">
            <w:pPr>
              <w:spacing w:line="276" w:lineRule="auto"/>
              <w:jc w:val="center"/>
            </w:pP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t>(ZNAK SPRAWY 2/</w:t>
            </w:r>
            <w:r>
              <w:rPr>
                <w:rFonts w:ascii="Verdana" w:hAnsi="Verdana" w:eastAsia="Calibri" w:cs="Verdana"/>
                <w:b/>
                <w:color w:val="C2B000"/>
                <w:sz w:val="22"/>
                <w:szCs w:val="18"/>
              </w:rPr>
              <w:t>2019/MIENIE+OC_NNW_KOM/NO/K/BU)</w:t>
            </w:r>
          </w:p>
        </w:tc>
      </w:tr>
    </w:tbl>
    <w:p xmlns:wp14="http://schemas.microsoft.com/office/word/2010/wordml" w:rsidR="00000000" w:rsidRDefault="000A409C" w14:paraId="5DAB6C7B" wp14:textId="77777777">
      <w:pPr>
        <w:spacing w:line="276" w:lineRule="auto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02EB378F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6A05A809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1CEA370B" wp14:textId="77777777">
      <w:pPr>
        <w:autoSpaceDE w:val="0"/>
        <w:spacing w:line="276" w:lineRule="auto"/>
        <w:jc w:val="right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>Wszyscy Wykonawcy</w:t>
      </w:r>
    </w:p>
    <w:p xmlns:wp14="http://schemas.microsoft.com/office/word/2010/wordml" w:rsidR="00000000" w:rsidRDefault="000A409C" w14:paraId="5A39BBE3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41C8F396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3CDA414E" wp14:textId="77777777">
      <w:pPr>
        <w:spacing w:line="276" w:lineRule="auto"/>
        <w:ind w:firstLine="708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Brokers Union Sp. z o.o. z siedzibą przy ul. Ślężnej 112B/U8 we Wrocławiu, będący pełnomocnikiem Gminy Bogatynia, </w:t>
      </w:r>
      <w:r>
        <w:rPr>
          <w:rFonts w:ascii="Verdana" w:hAnsi="Verdana" w:eastAsia="Calibri" w:cs="Verdana"/>
          <w:bCs/>
          <w:sz w:val="18"/>
          <w:szCs w:val="18"/>
        </w:rPr>
        <w:t>w związku pytaniami jakie wpłynęły w toku postępowania prowadzonego w trybie przetargu</w:t>
      </w:r>
      <w:r>
        <w:rPr>
          <w:rFonts w:ascii="Verdana" w:hAnsi="Verdana" w:eastAsia="Calibri" w:cs="Verdana"/>
          <w:bCs/>
          <w:sz w:val="18"/>
          <w:szCs w:val="18"/>
        </w:rPr>
        <w:t xml:space="preserve"> nieograniczonego </w:t>
      </w:r>
      <w:r>
        <w:rPr>
          <w:rFonts w:ascii="Verdana" w:hAnsi="Verdana" w:eastAsia="Calibri" w:cs="Verdana"/>
          <w:sz w:val="18"/>
          <w:szCs w:val="18"/>
        </w:rPr>
        <w:t>pn. „Usługa ubezpieczenia Gminy Bogatynia oraz podległych jednostek organizacyjnych” (znak sprawy 2/2019/MIENIE+OC_NNW _KOM/NO/K/BU) podaje niniejszym odpowiedzi na zadane przez Wykonawców pytania oraz informuje o modyfikacjach (zmianach)</w:t>
      </w:r>
      <w:r>
        <w:rPr>
          <w:rFonts w:ascii="Verdana" w:hAnsi="Verdana" w:eastAsia="Calibri" w:cs="Verdana"/>
          <w:sz w:val="18"/>
          <w:szCs w:val="18"/>
        </w:rPr>
        <w:t xml:space="preserve"> zapisów SIWZ:</w:t>
      </w:r>
    </w:p>
    <w:p xmlns:wp14="http://schemas.microsoft.com/office/word/2010/wordml" w:rsidR="00000000" w:rsidRDefault="000A409C" w14:paraId="72A3D3EC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0D0B940D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xmlns:wp14="http://schemas.microsoft.com/office/word/2010/wordml" w:rsidR="00000000" w14:paraId="16EA1550" wp14:textId="77777777">
        <w:trPr>
          <w:trHeight w:val="1156"/>
        </w:trPr>
        <w:tc>
          <w:tcPr>
            <w:tcW w:w="9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A409C" w14:paraId="73E73F94" wp14:textId="77777777">
            <w:pPr>
              <w:autoSpaceDE w:val="0"/>
              <w:spacing w:line="276" w:lineRule="auto"/>
            </w:pPr>
            <w:r>
              <w:rPr>
                <w:rFonts w:ascii="Verdana" w:hAnsi="Verdana" w:eastAsia="Calibri" w:cs="Verdana"/>
                <w:b/>
                <w:color w:val="C2B000"/>
                <w:sz w:val="20"/>
                <w:szCs w:val="18"/>
              </w:rPr>
              <w:t>Treść pytań zadanych przez Wykonawców jakie wpłynęły w dniu 18.04.2019r. wraz z odpowiedziami Zamawiającego</w:t>
            </w:r>
          </w:p>
        </w:tc>
      </w:tr>
    </w:tbl>
    <w:p xmlns:wp14="http://schemas.microsoft.com/office/word/2010/wordml" w:rsidR="00000000" w:rsidRDefault="000A409C" w14:paraId="0E27B00A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60061E4C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7A75CFD0" wp14:textId="77777777">
      <w:pPr>
        <w:shd w:val="clear" w:color="auto" w:fill="C2B000"/>
        <w:autoSpaceDE w:val="0"/>
        <w:spacing w:line="276" w:lineRule="auto"/>
        <w:jc w:val="both"/>
        <w:rPr>
          <w:rFonts w:ascii="Verdana" w:hAnsi="Verdana" w:eastAsia="Calibri" w:cs="Verdana"/>
          <w:color w:val="000000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>Pytanie nr 1:</w:t>
      </w:r>
    </w:p>
    <w:p xmlns:wp14="http://schemas.microsoft.com/office/word/2010/wordml" w:rsidR="00000000" w:rsidRDefault="000A409C" w14:paraId="38BB9844" wp14:textId="77777777">
      <w:pPr>
        <w:pStyle w:val="Tekstpodstawowy"/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 xml:space="preserve">Dotyczy: </w:t>
      </w:r>
      <w:r>
        <w:rPr>
          <w:rFonts w:ascii="Verdana" w:hAnsi="Verdana"/>
          <w:color w:val="000000"/>
          <w:sz w:val="18"/>
          <w:szCs w:val="18"/>
        </w:rPr>
        <w:t>Załącznik nr 1 do SIWZ na usługę ubezpieczenia Gminy Bogatynia oraz podległych jednostek organizacyjnych</w:t>
      </w:r>
    </w:p>
    <w:p xmlns:wp14="http://schemas.microsoft.com/office/word/2010/wordml" w:rsidR="00000000" w:rsidRDefault="000A409C" w14:paraId="44EAFD9C" wp14:textId="77777777">
      <w:pPr>
        <w:pStyle w:val="Tekstpodstawowy"/>
        <w:spacing w:line="276" w:lineRule="auto"/>
        <w:rPr>
          <w:rFonts w:ascii="Verdana" w:hAnsi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7AF8E9DF" wp14:textId="77777777">
      <w:pPr>
        <w:pStyle w:val="Tekstpodstawowy"/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>Prosimy o usunięcie z treści klauzul obligatoryjnych dla zadań CZEŚCI III zamówienia (str. 61-62) poniższych klauzul:</w:t>
      </w:r>
    </w:p>
    <w:p xmlns:wp14="http://schemas.microsoft.com/office/word/2010/wordml" w:rsidR="00000000" w:rsidRDefault="000A409C" w14:paraId="4B94D5A5" wp14:textId="77777777">
      <w:pPr>
        <w:pStyle w:val="Tekstpodstawowy"/>
        <w:spacing w:line="276" w:lineRule="auto"/>
        <w:rPr>
          <w:rFonts w:ascii="Verdana" w:hAnsi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2E53310A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Klauzula roszczeń regresowych</w:t>
      </w:r>
    </w:p>
    <w:p xmlns:wp14="http://schemas.microsoft.com/office/word/2010/wordml" w:rsidR="00000000" w:rsidRDefault="000A409C" w14:paraId="0CCF781E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Niniejszym ugadania się, że roszczenia Zakładu Ubezpieczeń do wysokości wypłaconego odszkodowania wyrządzo</w:t>
      </w:r>
      <w:r>
        <w:rPr>
          <w:rFonts w:ascii="Verdana" w:hAnsi="Verdana"/>
          <w:color w:val="000000"/>
          <w:sz w:val="18"/>
          <w:szCs w:val="18"/>
        </w:rPr>
        <w:t>ne także wskutek winy umyślnej lub rażącego niedbalstwa nie przechodzą na: ubezpieczonego/ ubezpieczającego, krewnych (wstępnych i zstępnych), osoby, za które ubezpieczający/ubezpieczony ponosi odpowiedzialność w tym także jego pracowników bez względu na p</w:t>
      </w:r>
      <w:r>
        <w:rPr>
          <w:rFonts w:ascii="Verdana" w:hAnsi="Verdana"/>
          <w:color w:val="000000"/>
          <w:sz w:val="18"/>
          <w:szCs w:val="18"/>
        </w:rPr>
        <w:t>odstawę prawną zatrudnienia, osoby fizyczne prowadzące działalność gospodarczą wyłączenie na jego rzecz.</w:t>
      </w:r>
    </w:p>
    <w:p xmlns:wp14="http://schemas.microsoft.com/office/word/2010/wordml" w:rsidR="00000000" w:rsidRDefault="000A409C" w14:paraId="3DEEC669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314397E2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Klauzula zassania cieczy</w:t>
      </w:r>
    </w:p>
    <w:p xmlns:wp14="http://schemas.microsoft.com/office/word/2010/wordml" w:rsidR="00000000" w:rsidRDefault="000A409C" w14:paraId="494EB8A4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Niniejszym uzgadnia się, że ubezpieczeniem objęte są szkody powstałe w mechanizmach silnika pojazdu na skutek zassania cieczy</w:t>
      </w:r>
      <w:r>
        <w:rPr>
          <w:rFonts w:ascii="Verdana" w:hAnsi="Verdana"/>
          <w:color w:val="000000"/>
          <w:sz w:val="18"/>
          <w:szCs w:val="18"/>
        </w:rPr>
        <w:t xml:space="preserve"> przez układ dolotowy powietrza.</w:t>
      </w:r>
    </w:p>
    <w:p xmlns:wp14="http://schemas.microsoft.com/office/word/2010/wordml" w:rsidR="00000000" w:rsidRDefault="000A409C" w14:paraId="3656B9AB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45FB0818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0072F143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Klauzula Leeway 130%</w:t>
      </w:r>
    </w:p>
    <w:p xmlns:wp14="http://schemas.microsoft.com/office/word/2010/wordml" w:rsidR="00000000" w:rsidRDefault="000A409C" w14:paraId="71C8D3A0" wp14:textId="77777777">
      <w:pPr>
        <w:pStyle w:val="Tekstpodstawowy"/>
        <w:widowControl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Niniejszym ugadania się, że strony postanawiają, że w przypadku szkody zasada proporcji będzie stosowana tylko w przypadku mienia, którego wartość rynkowa lub fakturowa w momencie powstania szkody będ</w:t>
      </w:r>
      <w:r>
        <w:rPr>
          <w:rFonts w:ascii="Verdana" w:hAnsi="Verdana"/>
          <w:color w:val="000000"/>
          <w:sz w:val="18"/>
          <w:szCs w:val="18"/>
        </w:rPr>
        <w:t>zie wyższa niż 130% sumy ubezpieczenia</w:t>
      </w:r>
    </w:p>
    <w:p xmlns:wp14="http://schemas.microsoft.com/office/word/2010/wordml" w:rsidR="00000000" w:rsidRDefault="000A409C" w14:paraId="049F31CB" wp14:textId="77777777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56B7A61B" wp14:textId="77777777">
      <w:pPr>
        <w:pStyle w:val="Tekstpodstawowy"/>
        <w:spacing w:line="276" w:lineRule="auto"/>
        <w:rPr>
          <w:rFonts w:ascii="Verdana" w:hAnsi="Verdana" w:eastAsia="Calibri" w:cs="Verdana"/>
          <w:color w:val="000000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 xml:space="preserve">Prosimy o dopisanie do poniższej klauzuli tekstu </w:t>
      </w:r>
      <w:r>
        <w:rPr>
          <w:rFonts w:ascii="Verdana" w:hAnsi="Verdana" w:eastAsia="Calibri" w:cs="Verdana"/>
          <w:b/>
          <w:bCs/>
          <w:color w:val="000000"/>
          <w:sz w:val="18"/>
          <w:szCs w:val="18"/>
        </w:rPr>
        <w:t>„Nie dotyczy ryzyka OC.”</w:t>
      </w:r>
    </w:p>
    <w:p xmlns:wp14="http://schemas.microsoft.com/office/word/2010/wordml" w:rsidR="00000000" w:rsidRDefault="000A409C" w14:paraId="53128261" wp14:textId="77777777">
      <w:pPr>
        <w:pStyle w:val="Tekstpodstawowy"/>
        <w:spacing w:line="276" w:lineRule="auto"/>
        <w:rPr>
          <w:rFonts w:ascii="Verdana" w:hAnsi="Verdana" w:eastAsia="Calibri" w:cs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2AFFECB2" wp14:textId="77777777">
      <w:pPr>
        <w:pStyle w:val="Tekstpodstawowy"/>
        <w:widowControl/>
        <w:rPr>
          <w:rFonts w:ascii="Verdana" w:hAnsi="Verdana" w:eastAsia="Calibri" w:cs="Verdana"/>
          <w:i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Klauzula umów krótkookresowych</w:t>
      </w:r>
    </w:p>
    <w:p xmlns:wp14="http://schemas.microsoft.com/office/word/2010/wordml" w:rsidR="00000000" w:rsidRDefault="000A409C" w14:paraId="78D15887" wp14:textId="77777777">
      <w:pPr>
        <w:pStyle w:val="Tekstpodstawowy"/>
        <w:widowControl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 w:eastAsia="Calibri" w:cs="Verdana"/>
          <w:i/>
          <w:color w:val="000000"/>
          <w:sz w:val="18"/>
          <w:szCs w:val="18"/>
        </w:rPr>
        <w:t>Niniejszym uzgadnia się, że w przypadku zgłoszenia przez Ubezpieczającego konieczności zawarcia umowy krótkook</w:t>
      </w:r>
      <w:r>
        <w:rPr>
          <w:rFonts w:ascii="Verdana" w:hAnsi="Verdana" w:eastAsia="Calibri" w:cs="Verdana"/>
          <w:i/>
          <w:color w:val="000000"/>
          <w:sz w:val="18"/>
          <w:szCs w:val="18"/>
        </w:rPr>
        <w:t>resowej, zastosowanie będą miały wynegocjowane warunki danej umowy ubezpieczenia, a Zakład Ubezpieczeń nie będzie stosował składki minimalnej lub depozytowej. Dla nowej krótkookresowej umowy ubezpieczenia zastosowany będzie system naliczania składki za każ</w:t>
      </w:r>
      <w:r>
        <w:rPr>
          <w:rFonts w:ascii="Verdana" w:hAnsi="Verdana" w:eastAsia="Calibri" w:cs="Verdana"/>
          <w:i/>
          <w:color w:val="000000"/>
          <w:sz w:val="18"/>
          <w:szCs w:val="18"/>
        </w:rPr>
        <w:t xml:space="preserve">dy dzień ochrony tj. „pro rata tempo”. </w:t>
      </w:r>
      <w:r>
        <w:rPr>
          <w:rFonts w:ascii="Verdana" w:hAnsi="Verdana" w:eastAsia="Calibri" w:cs="Verdana"/>
          <w:b/>
          <w:bCs/>
          <w:i/>
          <w:color w:val="000000"/>
          <w:sz w:val="18"/>
          <w:szCs w:val="18"/>
        </w:rPr>
        <w:t>Nie dotyczy ryzyka OC.</w:t>
      </w:r>
    </w:p>
    <w:p xmlns:wp14="http://schemas.microsoft.com/office/word/2010/wordml" w:rsidR="00000000" w:rsidRDefault="000A409C" w14:paraId="62486C05" wp14:textId="77777777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4101652C" wp14:textId="77777777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3D0713C7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  <w:u w:val="single"/>
        </w:rPr>
        <w:t>Odpowiedź na pytanie nr 1:</w:t>
      </w:r>
    </w:p>
    <w:p xmlns:wp14="http://schemas.microsoft.com/office/word/2010/wordml" w:rsidR="00000000" w:rsidRDefault="000A409C" w14:paraId="7CF1A65F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Zamawiający informuje, że </w:t>
      </w:r>
      <w:r>
        <w:rPr>
          <w:rFonts w:ascii="Verdana" w:hAnsi="Verdana" w:eastAsia="Calibri" w:cs="Verdana"/>
          <w:b/>
          <w:sz w:val="18"/>
          <w:szCs w:val="18"/>
        </w:rPr>
        <w:t>nie wyraża zgody</w:t>
      </w:r>
      <w:r>
        <w:rPr>
          <w:rFonts w:ascii="Verdana" w:hAnsi="Verdana" w:eastAsia="Calibri" w:cs="Verdana"/>
          <w:sz w:val="18"/>
          <w:szCs w:val="18"/>
        </w:rPr>
        <w:t xml:space="preserve"> na usunięcie z treści klauzul obligatoryjnych dla III części zamówienia </w:t>
      </w:r>
      <w:r>
        <w:rPr>
          <w:rFonts w:ascii="Verdana" w:hAnsi="Verdana" w:eastAsia="Calibri" w:cs="Verdana"/>
          <w:color w:val="000000"/>
          <w:sz w:val="18"/>
          <w:szCs w:val="18"/>
        </w:rPr>
        <w:t>Klauzuli roszczeń regresowych.</w:t>
      </w:r>
    </w:p>
    <w:p xmlns:wp14="http://schemas.microsoft.com/office/word/2010/wordml" w:rsidR="00000000" w:rsidRDefault="000A409C" w14:paraId="4B99056E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116A84C3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>Jednocześnie Zamaw</w:t>
      </w:r>
      <w:r>
        <w:rPr>
          <w:rFonts w:ascii="Verdana" w:hAnsi="Verdana" w:eastAsia="Calibri" w:cs="Verdana"/>
          <w:sz w:val="18"/>
          <w:szCs w:val="18"/>
        </w:rPr>
        <w:t>iający modyfikuje treść klauzuli z:</w:t>
      </w:r>
    </w:p>
    <w:p xmlns:wp14="http://schemas.microsoft.com/office/word/2010/wordml" w:rsidR="00000000" w:rsidRDefault="000A409C" w14:paraId="1299C43A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010B9FC3" wp14:textId="77777777">
      <w:pPr>
        <w:pStyle w:val="Tekstpodstawowy"/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eastAsia="Calibri" w:cs="Verdana"/>
          <w:b/>
          <w:bCs/>
          <w:color w:val="000000"/>
          <w:sz w:val="18"/>
          <w:szCs w:val="18"/>
        </w:rPr>
        <w:t>Klauzula roszczeń regresowych</w:t>
      </w:r>
    </w:p>
    <w:p xmlns:wp14="http://schemas.microsoft.com/office/word/2010/wordml" w:rsidR="00000000" w:rsidRDefault="000A409C" w14:paraId="199FAAB6" wp14:textId="77777777">
      <w:pPr>
        <w:pStyle w:val="Tekstpodstawowy"/>
        <w:widowControl/>
        <w:spacing w:after="283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Niniejszym ugadania się, że roszczenia Zakładu Ubezpieczeń do wysokości wypłaconego odszkodowania wyrządzone także wskutek winy umyślnej lub rażącego niedbalstwa nie przechodzą na: ubezpiec</w:t>
      </w:r>
      <w:r>
        <w:rPr>
          <w:rFonts w:ascii="Verdana" w:hAnsi="Verdana"/>
          <w:color w:val="000000"/>
          <w:sz w:val="18"/>
          <w:szCs w:val="18"/>
        </w:rPr>
        <w:t>zonego/ ubezpieczającego, krewnych (wstępnych i zstępnych), osoby, za które ubezpieczający/ubezpieczony ponosi odpowiedzialność w tym także jego pracowników bez względu na podstawę prawną zatrudnienia, osoby fizyczne prowadzące działalność gospodarczą wyłą</w:t>
      </w:r>
      <w:r>
        <w:rPr>
          <w:rFonts w:ascii="Verdana" w:hAnsi="Verdana"/>
          <w:color w:val="000000"/>
          <w:sz w:val="18"/>
          <w:szCs w:val="18"/>
        </w:rPr>
        <w:t>czenie na jego rzecz.</w:t>
      </w:r>
    </w:p>
    <w:p xmlns:wp14="http://schemas.microsoft.com/office/word/2010/wordml" w:rsidR="00000000" w:rsidRDefault="000A409C" w14:paraId="1A09A848" wp14:textId="77777777">
      <w:pPr>
        <w:spacing w:line="276" w:lineRule="auto"/>
        <w:jc w:val="both"/>
        <w:rPr>
          <w:rFonts w:ascii="Verdana" w:hAnsi="Verdana" w:eastAsia="Calibri" w:cs="Verdana"/>
          <w:b/>
          <w:bCs/>
          <w:color w:val="000000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>na:</w:t>
      </w:r>
    </w:p>
    <w:p xmlns:wp14="http://schemas.microsoft.com/office/word/2010/wordml" w:rsidR="00000000" w:rsidRDefault="000A409C" w14:paraId="149C997E" wp14:textId="77777777">
      <w:pPr>
        <w:pStyle w:val="Tekstpodstawowy"/>
        <w:spacing w:line="276" w:lineRule="auto"/>
        <w:rPr>
          <w:rFonts w:ascii="Verdana" w:hAnsi="Verdana" w:eastAsia="Calibri" w:cs="Verdana"/>
          <w:color w:val="000000"/>
          <w:sz w:val="18"/>
          <w:szCs w:val="18"/>
        </w:rPr>
      </w:pPr>
      <w:r>
        <w:rPr>
          <w:rFonts w:ascii="Verdana" w:hAnsi="Verdana" w:eastAsia="Calibri" w:cs="Verdana"/>
          <w:b/>
          <w:bCs/>
          <w:color w:val="000000"/>
          <w:sz w:val="18"/>
          <w:szCs w:val="18"/>
        </w:rPr>
        <w:t>Klauzula roszczeń regresowych</w:t>
      </w:r>
    </w:p>
    <w:p xmlns:wp14="http://schemas.microsoft.com/office/word/2010/wordml" w:rsidR="00000000" w:rsidRDefault="000A409C" w14:paraId="65FE18A8" wp14:textId="77777777">
      <w:pPr>
        <w:pStyle w:val="Tekstpodstawowy"/>
        <w:widowControl/>
        <w:spacing w:after="283" w:line="276" w:lineRule="auto"/>
        <w:rPr>
          <w:rFonts w:ascii="Verdana" w:hAnsi="Verdana" w:eastAsia="Calibri" w:cs="Verdana"/>
          <w:sz w:val="18"/>
          <w:szCs w:val="18"/>
          <w:u w:val="single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>Niniejszym ugadania się, że roszczenia Zakładu Ubezpieczeń do wysokości wypłaconego odszkodowania wyrządzone także wskutek rażącego niedbalstwa nie przechodzą na: ubezpieczonego/ ubezpieczającego, kre</w:t>
      </w:r>
      <w:r>
        <w:rPr>
          <w:rFonts w:ascii="Verdana" w:hAnsi="Verdana" w:eastAsia="Calibri" w:cs="Verdana"/>
          <w:color w:val="000000"/>
          <w:sz w:val="18"/>
          <w:szCs w:val="18"/>
        </w:rPr>
        <w:t>wnych (wstępnych i zstępnych), osoby, za które ubezpieczający/ubezpieczony ponosi odpowiedzialność w tym także jego pracowników bez względu na podstawę prawną zatrudnienia, osoby fizyczne prowadzące działalność gospodarczą wyłączenie na jego rzecz.</w:t>
      </w:r>
    </w:p>
    <w:p xmlns:wp14="http://schemas.microsoft.com/office/word/2010/wordml" w:rsidR="00000000" w:rsidRDefault="000A409C" w14:paraId="1A10468D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  <w:u w:val="single"/>
        </w:rPr>
        <w:t>Powyższ</w:t>
      </w:r>
      <w:r>
        <w:rPr>
          <w:rFonts w:ascii="Verdana" w:hAnsi="Verdana" w:eastAsia="Calibri" w:cs="Verdana"/>
          <w:sz w:val="18"/>
          <w:szCs w:val="18"/>
          <w:u w:val="single"/>
        </w:rPr>
        <w:t>a odpowiedź powoduje modyfikację (zmiany) zapisów SIWZ.</w:t>
      </w:r>
    </w:p>
    <w:p xmlns:wp14="http://schemas.microsoft.com/office/word/2010/wordml" w:rsidR="00000000" w:rsidRDefault="000A409C" w14:paraId="4DDBEF00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3461D779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59AFF269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Zamawiający informuje, że </w:t>
      </w:r>
      <w:r>
        <w:rPr>
          <w:rFonts w:ascii="Verdana" w:hAnsi="Verdana" w:eastAsia="Calibri" w:cs="Verdana"/>
          <w:b/>
          <w:sz w:val="18"/>
          <w:szCs w:val="18"/>
        </w:rPr>
        <w:t>wyraża zgodę</w:t>
      </w:r>
      <w:r>
        <w:rPr>
          <w:rFonts w:ascii="Verdana" w:hAnsi="Verdana" w:eastAsia="Calibri" w:cs="Verdana"/>
          <w:sz w:val="18"/>
          <w:szCs w:val="18"/>
        </w:rPr>
        <w:t xml:space="preserve"> na usunięcie z treści klauzul obligatoryjnych dla III części zamówienia </w:t>
      </w:r>
      <w:r>
        <w:rPr>
          <w:rFonts w:ascii="Verdana" w:hAnsi="Verdana" w:eastAsia="Calibri" w:cs="Verdana"/>
          <w:color w:val="000000"/>
          <w:sz w:val="18"/>
          <w:szCs w:val="18"/>
        </w:rPr>
        <w:t>Klauzuli zassania cieczy.</w:t>
      </w:r>
    </w:p>
    <w:p xmlns:wp14="http://schemas.microsoft.com/office/word/2010/wordml" w:rsidR="00000000" w:rsidRDefault="000A409C" w14:paraId="3CF2D8B6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RDefault="000A409C" w14:paraId="6D889C4A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  <w:r>
        <w:rPr>
          <w:rFonts w:ascii="Verdana" w:hAnsi="Verdana" w:eastAsia="Calibri" w:cs="Verdana"/>
          <w:sz w:val="18"/>
          <w:szCs w:val="18"/>
          <w:u w:val="single"/>
        </w:rPr>
        <w:t>Powyższa odpowiedź powoduje modyfikację (zmiany) zapisów SIW</w:t>
      </w:r>
      <w:r>
        <w:rPr>
          <w:rFonts w:ascii="Verdana" w:hAnsi="Verdana" w:eastAsia="Calibri" w:cs="Verdana"/>
          <w:sz w:val="18"/>
          <w:szCs w:val="18"/>
          <w:u w:val="single"/>
        </w:rPr>
        <w:t>Z.</w:t>
      </w:r>
    </w:p>
    <w:p xmlns:wp14="http://schemas.microsoft.com/office/word/2010/wordml" w:rsidR="00000000" w:rsidRDefault="000A409C" w14:paraId="0FB78278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</w:p>
    <w:p xmlns:wp14="http://schemas.microsoft.com/office/word/2010/wordml" w:rsidR="00000000" w:rsidRDefault="000A409C" w14:paraId="1FC39945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</w:p>
    <w:p xmlns:wp14="http://schemas.microsoft.com/office/word/2010/wordml" w:rsidR="00000000" w:rsidRDefault="000A409C" w14:paraId="1B49ABB1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Zamawiający informuje, że </w:t>
      </w:r>
      <w:r>
        <w:rPr>
          <w:rFonts w:ascii="Verdana" w:hAnsi="Verdana" w:eastAsia="Calibri" w:cs="Verdana"/>
          <w:b/>
          <w:bCs/>
          <w:sz w:val="18"/>
          <w:szCs w:val="18"/>
        </w:rPr>
        <w:t>nie</w:t>
      </w:r>
      <w:r>
        <w:rPr>
          <w:rFonts w:ascii="Verdana" w:hAnsi="Verdana" w:eastAsia="Calibri" w:cs="Verdana"/>
          <w:sz w:val="18"/>
          <w:szCs w:val="18"/>
        </w:rPr>
        <w:t xml:space="preserve"> </w:t>
      </w:r>
      <w:r>
        <w:rPr>
          <w:rFonts w:ascii="Verdana" w:hAnsi="Verdana" w:eastAsia="Calibri" w:cs="Verdana"/>
          <w:b/>
          <w:sz w:val="18"/>
          <w:szCs w:val="18"/>
        </w:rPr>
        <w:t>wyraża zgody</w:t>
      </w:r>
      <w:r>
        <w:rPr>
          <w:rFonts w:ascii="Verdana" w:hAnsi="Verdana" w:eastAsia="Calibri" w:cs="Verdana"/>
          <w:sz w:val="18"/>
          <w:szCs w:val="18"/>
        </w:rPr>
        <w:t xml:space="preserve"> na usunięcie z treści klauzul obligatoryjnych dla III części zamówienia </w:t>
      </w:r>
      <w:r>
        <w:rPr>
          <w:rFonts w:ascii="Verdana" w:hAnsi="Verdana" w:eastAsia="Calibri" w:cs="Verdana"/>
          <w:color w:val="000000"/>
          <w:sz w:val="18"/>
          <w:szCs w:val="18"/>
        </w:rPr>
        <w:t>Klauzuli Leeway 130 %.</w:t>
      </w:r>
    </w:p>
    <w:p xmlns:wp14="http://schemas.microsoft.com/office/word/2010/wordml" w:rsidR="00000000" w:rsidRDefault="000A409C" w14:paraId="0562CB0E" wp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000000" w:rsidP="7A2A0DA9" w:rsidRDefault="000A409C" w14:paraId="7F0A6290" wp14:textId="009DA6B3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 w:rsidRPr="7A2A0DA9" w:rsidR="7A2A0DA9">
        <w:rPr>
          <w:rFonts w:ascii="Verdana" w:hAnsi="Verdana" w:eastAsia="Calibri" w:cs="Verdana"/>
          <w:sz w:val="18"/>
          <w:szCs w:val="18"/>
          <w:u w:val="single"/>
        </w:rPr>
        <w:t xml:space="preserve">Powyższa odpowiedź </w:t>
      </w:r>
      <w:r w:rsidRPr="7A2A0DA9" w:rsidR="7A2A0DA9">
        <w:rPr>
          <w:rFonts w:ascii="Verdana" w:hAnsi="Verdana" w:eastAsia="Calibri" w:cs="Verdana"/>
          <w:sz w:val="18"/>
          <w:szCs w:val="18"/>
          <w:u w:val="single"/>
        </w:rPr>
        <w:t xml:space="preserve">nie </w:t>
      </w:r>
      <w:r w:rsidRPr="7A2A0DA9" w:rsidR="7A2A0DA9">
        <w:rPr>
          <w:rFonts w:ascii="Verdana" w:hAnsi="Verdana" w:eastAsia="Calibri" w:cs="Verdana"/>
          <w:sz w:val="18"/>
          <w:szCs w:val="18"/>
          <w:u w:val="single"/>
        </w:rPr>
        <w:t>powoduje modyfikacj</w:t>
      </w:r>
      <w:r w:rsidRPr="7A2A0DA9" w:rsidR="7A2A0DA9">
        <w:rPr>
          <w:rFonts w:ascii="Verdana" w:hAnsi="Verdana" w:eastAsia="Calibri" w:cs="Verdana"/>
          <w:sz w:val="18"/>
          <w:szCs w:val="18"/>
          <w:u w:val="single"/>
        </w:rPr>
        <w:t>i</w:t>
      </w:r>
      <w:r w:rsidRPr="7A2A0DA9" w:rsidR="7A2A0DA9">
        <w:rPr>
          <w:rFonts w:ascii="Verdana" w:hAnsi="Verdana" w:eastAsia="Calibri" w:cs="Verdana"/>
          <w:sz w:val="18"/>
          <w:szCs w:val="18"/>
          <w:u w:val="single"/>
        </w:rPr>
        <w:t xml:space="preserve"> (zmiany) zapisów SIWZ.</w:t>
      </w:r>
    </w:p>
    <w:p xmlns:wp14="http://schemas.microsoft.com/office/word/2010/wordml" w:rsidR="00000000" w:rsidRDefault="000A409C" w14:paraId="34CE0A41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62EBF3C5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67605CC2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Zamawiający informuje, że </w:t>
      </w:r>
      <w:r>
        <w:rPr>
          <w:rFonts w:ascii="Verdana" w:hAnsi="Verdana" w:eastAsia="Calibri" w:cs="Verdana"/>
          <w:b/>
          <w:bCs/>
          <w:sz w:val="18"/>
          <w:szCs w:val="18"/>
        </w:rPr>
        <w:t>wyraża zgodę</w:t>
      </w:r>
      <w:r>
        <w:rPr>
          <w:rFonts w:ascii="Verdana" w:hAnsi="Verdana" w:eastAsia="Calibri" w:cs="Verdana"/>
          <w:sz w:val="18"/>
          <w:szCs w:val="18"/>
        </w:rPr>
        <w:t xml:space="preserve"> na dopis</w:t>
      </w:r>
      <w:r>
        <w:rPr>
          <w:rFonts w:ascii="Verdana" w:hAnsi="Verdana" w:eastAsia="Calibri" w:cs="Verdana"/>
          <w:sz w:val="18"/>
          <w:szCs w:val="18"/>
        </w:rPr>
        <w:t>anie do klauzuli umów krótkookresowych tekstu „Nie dotyczy ryzyka OC”.</w:t>
      </w:r>
    </w:p>
    <w:p xmlns:wp14="http://schemas.microsoft.com/office/word/2010/wordml" w:rsidR="00000000" w:rsidRDefault="000A409C" w14:paraId="6D98A12B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0E26194B" wp14:textId="77777777">
      <w:pPr>
        <w:spacing w:line="276" w:lineRule="auto"/>
        <w:jc w:val="both"/>
        <w:rPr>
          <w:rFonts w:ascii="Verdana" w:hAnsi="Verdana" w:eastAsia="Calibri" w:cs="Verdana"/>
          <w:color w:val="000000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 xml:space="preserve">Jednocześnie Zamawiający modyfikuje treść Kauzuli </w:t>
      </w:r>
      <w:r>
        <w:rPr>
          <w:rFonts w:ascii="Verdana" w:hAnsi="Verdana" w:eastAsia="Calibri" w:cs="Verdana"/>
          <w:color w:val="000000"/>
          <w:sz w:val="18"/>
          <w:szCs w:val="18"/>
        </w:rPr>
        <w:t xml:space="preserve">umów krótkookresowych </w:t>
      </w:r>
      <w:r>
        <w:rPr>
          <w:rFonts w:ascii="Verdana" w:hAnsi="Verdana" w:eastAsia="Calibri" w:cs="Verdana"/>
          <w:color w:val="000000"/>
          <w:sz w:val="18"/>
          <w:szCs w:val="18"/>
        </w:rPr>
        <w:t>z:</w:t>
      </w:r>
    </w:p>
    <w:p xmlns:wp14="http://schemas.microsoft.com/office/word/2010/wordml" w:rsidR="00000000" w:rsidRDefault="000A409C" w14:paraId="2946DB82" wp14:textId="77777777">
      <w:pPr>
        <w:spacing w:line="276" w:lineRule="auto"/>
        <w:jc w:val="both"/>
        <w:rPr>
          <w:rFonts w:ascii="Verdana" w:hAnsi="Verdana" w:eastAsia="Calibri" w:cs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0FFC5103" wp14:textId="77777777">
      <w:pPr>
        <w:pStyle w:val="Tekstpodstawowy"/>
        <w:widowControl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Klauzula umów krótkookresowych</w:t>
      </w:r>
    </w:p>
    <w:p xmlns:wp14="http://schemas.microsoft.com/office/word/2010/wordml" w:rsidR="00000000" w:rsidRDefault="000A409C" w14:paraId="4B01C379" wp14:textId="77777777">
      <w:pPr>
        <w:pStyle w:val="Tekstpodstawowy"/>
        <w:widowControl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Niniejszym uzgadnia się, że w przypadku zgłoszenia przez Ubezpieczającego kon</w:t>
      </w:r>
      <w:r>
        <w:rPr>
          <w:rFonts w:ascii="Verdana" w:hAnsi="Verdana"/>
          <w:color w:val="000000"/>
          <w:sz w:val="18"/>
          <w:szCs w:val="18"/>
        </w:rPr>
        <w:t>ieczności zawarcia umowy krótkookresowej, zastosowanie będą miały wynegocjowane warunki danej umowy ubezpieczenia, a Zakład Ubezpieczeń nie będzie stosował składki minimalnej lub depozytowej. Dla nowej krótkookresowej umowy ubezpieczenia zastosowany będzie</w:t>
      </w:r>
      <w:r>
        <w:rPr>
          <w:rFonts w:ascii="Verdana" w:hAnsi="Verdana"/>
          <w:color w:val="000000"/>
          <w:sz w:val="18"/>
          <w:szCs w:val="18"/>
        </w:rPr>
        <w:t xml:space="preserve"> system naliczania składki za każdy dzień ochrony tj. „pro rata tempo”.</w:t>
      </w:r>
    </w:p>
    <w:p xmlns:wp14="http://schemas.microsoft.com/office/word/2010/wordml" w:rsidR="00000000" w:rsidRDefault="000A409C" w14:paraId="5997CC1D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2852E5EF" wp14:textId="77777777">
      <w:pPr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>Na:</w:t>
      </w:r>
    </w:p>
    <w:p xmlns:wp14="http://schemas.microsoft.com/office/word/2010/wordml" w:rsidR="00000000" w:rsidRDefault="000A409C" w14:paraId="261AE5BD" wp14:textId="77777777">
      <w:pPr>
        <w:pStyle w:val="Tekstpodstawowy"/>
        <w:widowControl/>
        <w:rPr>
          <w:rFonts w:ascii="Verdana" w:hAnsi="Verdana" w:eastAsia="Calibri" w:cs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Klauzula umów krótkookresowych</w:t>
      </w:r>
    </w:p>
    <w:p xmlns:wp14="http://schemas.microsoft.com/office/word/2010/wordml" w:rsidR="00000000" w:rsidRDefault="000A409C" w14:paraId="2036F8F9" wp14:textId="77777777">
      <w:pPr>
        <w:pStyle w:val="Tekstpodstawowy"/>
        <w:widowControl/>
        <w:spacing w:line="276" w:lineRule="auto"/>
        <w:rPr>
          <w:rFonts w:ascii="Verdana" w:hAnsi="Verdana" w:eastAsia="Calibri" w:cs="Verdana"/>
          <w:color w:val="000000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>Niniejszym uzgadnia się, że w przypadku zgłoszenia przez Ubezpieczającego konieczności zawarcia umowy krótkookresowej, zastosowanie będą miały wyneg</w:t>
      </w:r>
      <w:r>
        <w:rPr>
          <w:rFonts w:ascii="Verdana" w:hAnsi="Verdana" w:eastAsia="Calibri" w:cs="Verdana"/>
          <w:color w:val="000000"/>
          <w:sz w:val="18"/>
          <w:szCs w:val="18"/>
        </w:rPr>
        <w:t>ocjowane warunki danej umowy ubezpieczenia, a Zakład Ubezpieczeń nie będzie stosował składki minimalnej lub depozytowej. Dla nowej krótkookresowej umowy ubezpieczenia zastosowany będzie system naliczania składki za każdy dzień ochrony tj. „pro rata tempo”.</w:t>
      </w:r>
      <w:r>
        <w:rPr>
          <w:rFonts w:ascii="Verdana" w:hAnsi="Verdana" w:eastAsia="Calibri" w:cs="Verdana"/>
          <w:color w:val="000000"/>
          <w:sz w:val="18"/>
          <w:szCs w:val="18"/>
        </w:rPr>
        <w:t xml:space="preserve"> </w:t>
      </w:r>
      <w:r>
        <w:rPr>
          <w:rFonts w:ascii="Verdana" w:hAnsi="Verdana" w:eastAsia="Calibri" w:cs="Verdana"/>
          <w:b/>
          <w:bCs/>
          <w:color w:val="000000"/>
          <w:sz w:val="18"/>
          <w:szCs w:val="18"/>
        </w:rPr>
        <w:t>Nie dotyczy ryzyka OC.</w:t>
      </w:r>
    </w:p>
    <w:p xmlns:wp14="http://schemas.microsoft.com/office/word/2010/wordml" w:rsidR="00000000" w:rsidRDefault="000A409C" w14:paraId="110FFD37" wp14:textId="77777777">
      <w:pPr>
        <w:pStyle w:val="Tekstpodstawowy"/>
        <w:widowControl/>
        <w:spacing w:line="276" w:lineRule="auto"/>
        <w:rPr>
          <w:rFonts w:ascii="Verdana" w:hAnsi="Verdana" w:eastAsia="Calibri" w:cs="Verdana"/>
          <w:color w:val="000000"/>
          <w:sz w:val="18"/>
          <w:szCs w:val="18"/>
        </w:rPr>
      </w:pPr>
    </w:p>
    <w:p xmlns:wp14="http://schemas.microsoft.com/office/word/2010/wordml" w:rsidR="00000000" w:rsidRDefault="000A409C" w14:paraId="6508E0F5" wp14:textId="77777777">
      <w:pPr>
        <w:spacing w:line="276" w:lineRule="auto"/>
        <w:jc w:val="both"/>
        <w:rPr>
          <w:rFonts w:ascii="Verdana" w:hAnsi="Verdana" w:eastAsia="Calibri" w:cs="Verdana"/>
          <w:b/>
          <w:bCs/>
          <w:sz w:val="18"/>
          <w:szCs w:val="18"/>
          <w:u w:val="single"/>
        </w:rPr>
      </w:pPr>
      <w:r>
        <w:rPr>
          <w:rFonts w:ascii="Verdana" w:hAnsi="Verdana" w:eastAsia="Calibri" w:cs="Verdana"/>
          <w:color w:val="000000"/>
          <w:sz w:val="18"/>
          <w:szCs w:val="18"/>
          <w:u w:val="single"/>
        </w:rPr>
        <w:t>Powyższa odpowiedź powoduje modyfikację (zmiany) zapisów SIWZ.</w:t>
      </w:r>
    </w:p>
    <w:p xmlns:wp14="http://schemas.microsoft.com/office/word/2010/wordml" w:rsidR="00000000" w:rsidRDefault="000A409C" w14:paraId="6B699379" wp14:textId="77777777">
      <w:pPr>
        <w:spacing w:line="276" w:lineRule="auto"/>
        <w:jc w:val="both"/>
        <w:rPr>
          <w:rFonts w:ascii="Verdana" w:hAnsi="Verdana" w:eastAsia="Calibri" w:cs="Verdana"/>
          <w:b/>
          <w:bCs/>
          <w:sz w:val="18"/>
          <w:szCs w:val="18"/>
          <w:u w:val="single"/>
        </w:rPr>
      </w:pPr>
    </w:p>
    <w:p xmlns:wp14="http://schemas.microsoft.com/office/word/2010/wordml" w:rsidR="00000000" w:rsidRDefault="000A409C" w14:paraId="7D2C43DF" wp14:textId="77777777">
      <w:pPr>
        <w:shd w:val="clear" w:color="auto" w:fill="C2B000"/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>Pytanie nr 2:</w:t>
      </w:r>
    </w:p>
    <w:p xmlns:wp14="http://schemas.microsoft.com/office/word/2010/wordml" w:rsidR="00000000" w:rsidRDefault="000A409C" w14:paraId="3FE9F23F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5A705D90" wp14:textId="77777777">
      <w:pPr>
        <w:pStyle w:val="Tekstpodstawowy"/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>Dotyczy Ubezpieczenia szyb (SZYBY)</w:t>
      </w:r>
    </w:p>
    <w:p xmlns:wp14="http://schemas.microsoft.com/office/word/2010/wordml" w:rsidR="00000000" w:rsidRDefault="000A409C" w14:paraId="2B39D895" wp14:textId="77777777">
      <w:pPr>
        <w:pStyle w:val="Tekstpodstawowy"/>
        <w:widowControl/>
        <w:spacing w:after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Prosimy o usunięcie poniższego zapisu:</w:t>
      </w:r>
    </w:p>
    <w:p xmlns:wp14="http://schemas.microsoft.com/office/word/2010/wordml" w:rsidR="00000000" w:rsidRDefault="000A409C" w14:paraId="430588BC" wp14:textId="77777777">
      <w:pPr>
        <w:pStyle w:val="Tekstpodstawowy"/>
        <w:widowControl/>
        <w:spacing w:after="283"/>
        <w:rPr>
          <w:rFonts w:ascii="Verdana" w:hAnsi="Verdana" w:eastAsia="Calibri" w:cs="Verdana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Szyby oryginalne, które ulegną uszkodzeniu będą wymieniane na szyby oryginalne</w:t>
      </w:r>
      <w:r>
        <w:rPr>
          <w:rFonts w:ascii="Verdana" w:hAnsi="Verdana"/>
          <w:color w:val="000000"/>
          <w:sz w:val="18"/>
          <w:szCs w:val="18"/>
        </w:rPr>
        <w:t xml:space="preserve">w pozostałych przypadkach będą wymieniane na szyby o identycznych parametrach – jeśli szyba o identycznych parametrach nie będzie dostępna to stosowane będą oryginalne części. W przypadku szkody powstałej w związku z nieprawidłową wymianą szyby będzie ona </w:t>
      </w:r>
      <w:r>
        <w:rPr>
          <w:rFonts w:ascii="Verdana" w:hAnsi="Verdana"/>
          <w:color w:val="000000"/>
          <w:sz w:val="18"/>
          <w:szCs w:val="18"/>
        </w:rPr>
        <w:t>likwidowana w ramach zgłoszonej szkody szybowej w pojeździe.</w:t>
      </w:r>
    </w:p>
    <w:p xmlns:wp14="http://schemas.microsoft.com/office/word/2010/wordml" w:rsidR="00000000" w:rsidRDefault="000A409C" w14:paraId="742FA0A5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  <w:u w:val="single"/>
        </w:rPr>
        <w:t>Odpowiedź na pytanie nr 2:</w:t>
      </w:r>
    </w:p>
    <w:p xmlns:wp14="http://schemas.microsoft.com/office/word/2010/wordml" w:rsidR="00000000" w:rsidRDefault="000A409C" w14:paraId="4EA52696" wp14:textId="77777777">
      <w:pPr>
        <w:autoSpaceDE w:val="0"/>
        <w:spacing w:line="276" w:lineRule="auto"/>
        <w:jc w:val="both"/>
        <w:rPr>
          <w:rFonts w:ascii="Verdana" w:hAnsi="Verdana" w:eastAsia="Calibri" w:cs="Verdana"/>
          <w:color w:val="FF0000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Zamawiający informuje, że </w:t>
      </w:r>
      <w:r>
        <w:rPr>
          <w:rFonts w:ascii="Verdana" w:hAnsi="Verdana" w:eastAsia="Calibri" w:cs="Verdana"/>
          <w:b/>
          <w:sz w:val="18"/>
          <w:szCs w:val="18"/>
        </w:rPr>
        <w:t>wyraża zgodę</w:t>
      </w:r>
      <w:r>
        <w:rPr>
          <w:rFonts w:ascii="Verdana" w:hAnsi="Verdana" w:eastAsia="Calibri" w:cs="Verdana"/>
          <w:sz w:val="18"/>
          <w:szCs w:val="18"/>
        </w:rPr>
        <w:t xml:space="preserve"> na usunięcie powyższego zapisu.</w:t>
      </w:r>
    </w:p>
    <w:p xmlns:wp14="http://schemas.microsoft.com/office/word/2010/wordml" w:rsidR="00000000" w:rsidRDefault="000A409C" w14:paraId="1F72F646" wp14:textId="77777777">
      <w:pPr>
        <w:autoSpaceDE w:val="0"/>
        <w:spacing w:line="276" w:lineRule="auto"/>
        <w:jc w:val="both"/>
        <w:rPr>
          <w:rFonts w:ascii="Verdana" w:hAnsi="Verdana" w:eastAsia="Calibri" w:cs="Verdana"/>
          <w:color w:val="FF0000"/>
          <w:sz w:val="18"/>
          <w:szCs w:val="18"/>
        </w:rPr>
      </w:pPr>
    </w:p>
    <w:p xmlns:wp14="http://schemas.microsoft.com/office/word/2010/wordml" w:rsidR="00000000" w:rsidRDefault="000A409C" w14:paraId="4A91F065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  <w:u w:val="single"/>
        </w:rPr>
        <w:t>Powyższa odpowiedź powoduje modyfikację (zmiany) zapisów SIWZ.</w:t>
      </w:r>
    </w:p>
    <w:p xmlns:wp14="http://schemas.microsoft.com/office/word/2010/wordml" w:rsidR="00000000" w:rsidRDefault="000A409C" w14:paraId="08CE6F91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61CDCEAD" wp14:textId="77777777">
      <w:pPr>
        <w:spacing w:line="276" w:lineRule="auto"/>
        <w:jc w:val="both"/>
        <w:rPr>
          <w:rFonts w:ascii="Verdana" w:hAnsi="Verdana" w:cs="Calibri"/>
          <w:sz w:val="18"/>
        </w:rPr>
      </w:pPr>
    </w:p>
    <w:p xmlns:wp14="http://schemas.microsoft.com/office/word/2010/wordml" w:rsidR="00000000" w:rsidRDefault="000A409C" w14:paraId="6BB9E253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3F5729B3" wp14:textId="77777777">
      <w:pPr>
        <w:shd w:val="clear" w:color="auto" w:fill="C2B000"/>
        <w:autoSpaceDE w:val="0"/>
        <w:spacing w:line="276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eastAsia="Calibri" w:cs="Verdana"/>
          <w:sz w:val="18"/>
          <w:szCs w:val="18"/>
        </w:rPr>
        <w:t>Pytanie nr 3:</w:t>
      </w:r>
    </w:p>
    <w:p xmlns:wp14="http://schemas.microsoft.com/office/word/2010/wordml" w:rsidR="00000000" w:rsidRDefault="000A409C" w14:paraId="23DE523C" wp14:textId="77777777">
      <w:pPr>
        <w:pStyle w:val="Akapitzlist"/>
        <w:autoSpaceDE w:val="0"/>
        <w:spacing w:line="276" w:lineRule="auto"/>
        <w:ind w:left="0"/>
        <w:jc w:val="both"/>
        <w:rPr>
          <w:rFonts w:ascii="Verdana" w:hAnsi="Verdana" w:cs="Calibri"/>
          <w:sz w:val="18"/>
        </w:rPr>
      </w:pPr>
    </w:p>
    <w:p xmlns:wp14="http://schemas.microsoft.com/office/word/2010/wordml" w:rsidR="00000000" w:rsidRDefault="000A409C" w14:paraId="2B2F7661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color w:val="000000"/>
          <w:sz w:val="18"/>
          <w:szCs w:val="18"/>
        </w:rPr>
        <w:t xml:space="preserve">Wnioskujemy o </w:t>
      </w:r>
      <w:r>
        <w:rPr>
          <w:rFonts w:ascii="Verdana" w:hAnsi="Verdana" w:eastAsia="Calibri" w:cs="Verdana"/>
          <w:color w:val="000000"/>
          <w:sz w:val="18"/>
          <w:szCs w:val="18"/>
        </w:rPr>
        <w:t>z</w:t>
      </w:r>
      <w:r>
        <w:rPr>
          <w:rFonts w:ascii="Verdana" w:hAnsi="Verdana" w:eastAsia="Calibri" w:cs="Verdana"/>
          <w:color w:val="000000"/>
          <w:sz w:val="18"/>
          <w:szCs w:val="18"/>
        </w:rPr>
        <w:t>mianę terminu z : 2019-04-24, godzina: 12:30, na 26-04-24</w:t>
      </w:r>
      <w:r>
        <w:rPr>
          <w:rFonts w:ascii="Verdana" w:hAnsi="Verdana" w:eastAsia="Calibri" w:cs="Verdana"/>
          <w:sz w:val="18"/>
          <w:szCs w:val="18"/>
        </w:rPr>
        <w:t xml:space="preserve"> </w:t>
      </w:r>
    </w:p>
    <w:p xmlns:wp14="http://schemas.microsoft.com/office/word/2010/wordml" w:rsidR="00000000" w:rsidRDefault="000A409C" w14:paraId="52E56223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26298866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  <w:u w:val="single"/>
        </w:rPr>
        <w:t>Odpowiedź na pytanie nr 3:</w:t>
      </w:r>
    </w:p>
    <w:p xmlns:wp14="http://schemas.microsoft.com/office/word/2010/wordml" w:rsidR="00000000" w:rsidRDefault="000A409C" w14:paraId="034935F0" wp14:textId="77777777">
      <w:pPr>
        <w:autoSpaceDE w:val="0"/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  <w:r>
        <w:rPr>
          <w:rFonts w:ascii="Verdana" w:hAnsi="Verdana" w:eastAsia="Calibri" w:cs="Verdana"/>
          <w:sz w:val="18"/>
          <w:szCs w:val="18"/>
        </w:rPr>
        <w:t xml:space="preserve">Zamawiajacy informuje, że nie wyraża zgody na </w:t>
      </w:r>
      <w:r>
        <w:rPr>
          <w:rFonts w:ascii="Verdana" w:hAnsi="Verdana" w:eastAsia="Calibri" w:cs="Verdana"/>
          <w:color w:val="000000"/>
          <w:sz w:val="18"/>
          <w:szCs w:val="18"/>
        </w:rPr>
        <w:t>zmianę terminu z : 2019-04-24, godzina: 12:30, na 26-04-24</w:t>
      </w:r>
      <w:r>
        <w:rPr>
          <w:rFonts w:ascii="Verdana" w:hAnsi="Verdana" w:eastAsia="Calibri" w:cs="Verdana"/>
          <w:sz w:val="18"/>
          <w:szCs w:val="18"/>
        </w:rPr>
        <w:t xml:space="preserve"> </w:t>
      </w:r>
    </w:p>
    <w:p xmlns:wp14="http://schemas.microsoft.com/office/word/2010/wordml" w:rsidR="00000000" w:rsidRDefault="000A409C" w14:paraId="07547A01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</w:p>
    <w:p xmlns:wp14="http://schemas.microsoft.com/office/word/2010/wordml" w:rsidR="00000000" w:rsidRDefault="000A409C" w14:paraId="5043CB0F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</w:p>
    <w:p xmlns:wp14="http://schemas.microsoft.com/office/word/2010/wordml" w:rsidR="00000000" w:rsidRDefault="000A409C" w14:paraId="07459315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</w:p>
    <w:p xmlns:wp14="http://schemas.microsoft.com/office/word/2010/wordml" w:rsidR="00000000" w:rsidRDefault="000A409C" w14:paraId="6537F28F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  <w:u w:val="single"/>
        </w:rPr>
      </w:pPr>
    </w:p>
    <w:p xmlns:wp14="http://schemas.microsoft.com/office/word/2010/wordml" w:rsidR="00000000" w:rsidRDefault="000A409C" w14:paraId="6DFB9E20" wp14:textId="77777777">
      <w:pPr>
        <w:spacing w:line="276" w:lineRule="auto"/>
        <w:jc w:val="both"/>
        <w:rPr>
          <w:rFonts w:ascii="Verdana" w:hAnsi="Verdana" w:eastAsia="Calibri" w:cs="Verdana"/>
          <w:sz w:val="18"/>
          <w:szCs w:val="18"/>
        </w:rPr>
      </w:pPr>
    </w:p>
    <w:p xmlns:wp14="http://schemas.microsoft.com/office/word/2010/wordml" w:rsidR="00000000" w:rsidRDefault="000A409C" w14:paraId="534042BF" wp14:textId="77777777">
      <w:pPr>
        <w:spacing w:line="276" w:lineRule="auto"/>
        <w:rPr>
          <w:rFonts w:ascii="Verdana" w:hAnsi="Verdana" w:eastAsia="Calibri" w:cs="Verdana"/>
          <w:i/>
          <w:sz w:val="18"/>
          <w:szCs w:val="18"/>
        </w:rPr>
      </w:pPr>
      <w:r>
        <w:rPr>
          <w:rFonts w:ascii="Verdana" w:hAnsi="Verdana" w:eastAsia="Calibri" w:cs="Verdana"/>
          <w:sz w:val="18"/>
          <w:szCs w:val="18"/>
        </w:rPr>
        <w:t xml:space="preserve">Wrocław, 19.04.2019r. </w:t>
      </w:r>
      <w:r>
        <w:rPr>
          <w:rFonts w:ascii="Verdana" w:hAnsi="Verdana" w:eastAsia="Calibri" w:cs="Verdana"/>
          <w:sz w:val="18"/>
          <w:szCs w:val="18"/>
        </w:rPr>
        <w:tab/>
      </w:r>
      <w:r>
        <w:rPr>
          <w:rFonts w:ascii="Verdana" w:hAnsi="Verdana" w:eastAsia="Calibri" w:cs="Verdana"/>
          <w:sz w:val="18"/>
          <w:szCs w:val="18"/>
        </w:rPr>
        <w:tab/>
      </w:r>
      <w:r>
        <w:rPr>
          <w:rFonts w:ascii="Verdana" w:hAnsi="Verdana" w:eastAsia="Calibri" w:cs="Verdana"/>
          <w:sz w:val="18"/>
          <w:szCs w:val="18"/>
        </w:rPr>
        <w:tab/>
      </w:r>
      <w:r>
        <w:rPr>
          <w:rFonts w:ascii="Verdana" w:hAnsi="Verdana" w:eastAsia="Calibri" w:cs="Verdana"/>
          <w:sz w:val="18"/>
          <w:szCs w:val="18"/>
        </w:rPr>
        <w:tab/>
      </w:r>
      <w:r>
        <w:rPr>
          <w:rFonts w:ascii="Verdana" w:hAnsi="Verdana" w:eastAsia="Calibri" w:cs="Verdana"/>
          <w:sz w:val="18"/>
          <w:szCs w:val="18"/>
        </w:rPr>
        <w:tab/>
      </w:r>
      <w:r>
        <w:rPr>
          <w:rFonts w:ascii="Verdana" w:hAnsi="Verdana" w:eastAsia="Calibri" w:cs="Verdana"/>
          <w:sz w:val="18"/>
          <w:szCs w:val="18"/>
        </w:rPr>
        <w:t>Anna Giera</w:t>
      </w:r>
    </w:p>
    <w:p xmlns:wp14="http://schemas.microsoft.com/office/word/2010/wordml" w:rsidR="00000000" w:rsidRDefault="000A409C" w14:paraId="091DF68A" wp14:textId="77777777">
      <w:pPr>
        <w:spacing w:line="276" w:lineRule="auto"/>
        <w:rPr>
          <w:rFonts w:ascii="Verdana" w:hAnsi="Verdana" w:eastAsia="Calibri" w:cs="Verdana"/>
          <w:i/>
          <w:sz w:val="18"/>
          <w:szCs w:val="18"/>
        </w:rPr>
      </w:pP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>Broker ubezp</w:t>
      </w:r>
      <w:r>
        <w:rPr>
          <w:rFonts w:ascii="Verdana" w:hAnsi="Verdana" w:eastAsia="Calibri" w:cs="Verdana"/>
          <w:i/>
          <w:sz w:val="18"/>
          <w:szCs w:val="18"/>
        </w:rPr>
        <w:t>ieczeniowy</w:t>
      </w:r>
    </w:p>
    <w:p xmlns:wp14="http://schemas.microsoft.com/office/word/2010/wordml" w:rsidR="00000000" w:rsidRDefault="000A409C" w14:paraId="6091937C" wp14:textId="77777777">
      <w:pPr>
        <w:spacing w:line="276" w:lineRule="auto"/>
        <w:rPr>
          <w:rFonts w:ascii="Verdana" w:hAnsi="Verdana" w:eastAsia="Calibri" w:cs="Verdana"/>
          <w:sz w:val="18"/>
          <w:szCs w:val="18"/>
          <w:lang w:val="en-US"/>
        </w:rPr>
      </w:pP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</w:rPr>
        <w:tab/>
      </w:r>
      <w:r>
        <w:rPr>
          <w:rFonts w:ascii="Verdana" w:hAnsi="Verdana" w:eastAsia="Calibri" w:cs="Verdana"/>
          <w:i/>
          <w:sz w:val="18"/>
          <w:szCs w:val="18"/>
          <w:lang w:val="en-US"/>
        </w:rPr>
        <w:t>Brokers Union Sp. z o.o</w:t>
      </w:r>
    </w:p>
    <w:p xmlns:wp14="http://schemas.microsoft.com/office/word/2010/wordml" w:rsidR="00000000" w:rsidRDefault="000A409C" w14:paraId="70DF9E56" wp14:textId="77777777">
      <w:pPr>
        <w:spacing w:line="276" w:lineRule="auto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567" w:footer="567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0A409C" w14:paraId="637805D2" wp14:textId="77777777">
      <w:r>
        <w:separator/>
      </w:r>
    </w:p>
  </w:endnote>
  <w:endnote w:type="continuationSeparator" w:id="0">
    <w:p xmlns:wp14="http://schemas.microsoft.com/office/word/2010/wordml" w:rsidR="00000000" w:rsidRDefault="000A409C" w14:paraId="463F29E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A409C" w14:paraId="44E871BC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000000" w:rsidRDefault="000A409C" w14:paraId="2BA226A1" wp14:textId="77777777">
    <w:pPr>
      <w:pStyle w:val="Stopka"/>
      <w:spacing w:after="120"/>
      <w:jc w:val="center"/>
      <w:rPr>
        <w:rFonts w:ascii="Verdana" w:hAnsi="Verdana" w:cs="Verdana"/>
        <w:sz w:val="16"/>
        <w:szCs w:val="16"/>
      </w:rPr>
    </w:pPr>
    <w:r>
      <w:rPr>
        <w:b/>
        <w:noProof/>
        <w:color w:val="B9A829"/>
        <w:sz w:val="2"/>
      </w:rPr>
      <mc:AlternateContent>
        <mc:Choice Requires="wps">
          <w:drawing>
            <wp:inline xmlns:wp14="http://schemas.microsoft.com/office/word/2010/wordprocessingDrawing" distT="0" distB="0" distL="0" distR="0" wp14:anchorId="018FE46B" wp14:editId="7777777">
              <wp:extent cx="5760720" cy="13335"/>
              <wp:effectExtent l="0" t="0" r="1905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3335"/>
                      </a:xfrm>
                      <a:prstGeom prst="rect">
                        <a:avLst/>
                      </a:prstGeom>
                      <a:solidFill>
                        <a:srgbClr val="B9A82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5B2A287D">
            <v:rect id="Rectangle 2" style="width:453.6pt;height:1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b9a829" stroked="f" strokecolor="gray" w14:anchorId="6DAB95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">
              <v:stroke joinstyle="round"/>
              <w10:anchorlock/>
            </v:rect>
          </w:pict>
        </mc:Fallback>
      </mc:AlternateContent>
    </w:r>
  </w:p>
  <w:p xmlns:wp14="http://schemas.microsoft.com/office/word/2010/wordml" w:rsidR="00000000" w:rsidRDefault="000A409C" w14:paraId="7902D2CF" wp14:textId="77777777">
    <w:pPr>
      <w:pStyle w:val="Stopka"/>
      <w:spacing w:after="240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A409C" w14:paraId="3B7B4B8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0A409C" w14:paraId="3A0FF5F2" wp14:textId="77777777">
      <w:r>
        <w:separator/>
      </w:r>
    </w:p>
  </w:footnote>
  <w:footnote w:type="continuationSeparator" w:id="0">
    <w:p xmlns:wp14="http://schemas.microsoft.com/office/word/2010/wordml" w:rsidR="00000000" w:rsidRDefault="000A409C" w14:paraId="5630AD6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00000" w:rsidRDefault="000A409C" w14:paraId="144A5D23" wp14:textId="77777777">
    <w:pPr>
      <w:pStyle w:val="Nagwek"/>
      <w:tabs>
        <w:tab w:val="clear" w:pos="4536"/>
        <w:tab w:val="clear" w:pos="9072"/>
        <w:tab w:val="left" w:pos="7440"/>
      </w:tabs>
      <w:ind w:left="-284"/>
      <w:jc w:val="center"/>
    </w:pPr>
    <w:r>
      <w:rPr>
        <w:rFonts w:ascii="Arial" w:hAnsi="Arial" w:cs="Arial"/>
        <w:noProof/>
        <w:color w:val="808080"/>
        <w:sz w:val="16"/>
        <w:szCs w:val="16"/>
        <w:lang w:val="en-US"/>
      </w:rPr>
      <w:drawing>
        <wp:inline xmlns:wp14="http://schemas.microsoft.com/office/word/2010/wordprocessingDrawing" distT="0" distB="0" distL="0" distR="0" wp14:anchorId="0B4EFDCB" wp14:editId="7777777">
          <wp:extent cx="575437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000000" w:rsidRDefault="000A409C" w14:paraId="738610EB" wp14:textId="77777777">
    <w:pPr>
      <w:pStyle w:val="Nagwek"/>
      <w:tabs>
        <w:tab w:val="clear" w:pos="4536"/>
        <w:tab w:val="clear" w:pos="9072"/>
        <w:tab w:val="left" w:pos="7440"/>
      </w:tabs>
      <w:ind w:left="-284"/>
    </w:pPr>
    <w:r>
      <w:rPr>
        <w:b/>
        <w:noProof/>
        <w:color w:val="B9A829"/>
        <w:sz w:val="2"/>
      </w:rPr>
      <mc:AlternateContent>
        <mc:Choice Requires="wps">
          <w:drawing>
            <wp:inline xmlns:wp14="http://schemas.microsoft.com/office/word/2010/wordprocessingDrawing" distT="0" distB="0" distL="0" distR="0" wp14:anchorId="1ED60EB4" wp14:editId="7777777">
              <wp:extent cx="5760720" cy="13335"/>
              <wp:effectExtent l="0" t="0" r="1905" b="0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3335"/>
                      </a:xfrm>
                      <a:prstGeom prst="rect">
                        <a:avLst/>
                      </a:prstGeom>
                      <a:solidFill>
                        <a:srgbClr val="B9A82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3C4375A6">
            <v:rect id="Rectangle 1" style="width:453.6pt;height:1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b9a829" stroked="f" strokecolor="gray" w14:anchorId="1349A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">
              <v:stroke joinstyle="round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A409C" w14:paraId="61829076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C"/>
    <w:rsid w:val="000A409C"/>
    <w:rsid w:val="7A2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8EB2BBDF-A488-401F-9588-08D91A9A979D}"/>
  <w14:docId w14:val="244ACE1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2z0" w:customStyle="1">
    <w:name w:val="WW8Num2z0"/>
    <w:rPr>
      <w:rFonts w:ascii="Verdana" w:hAnsi="Verdana" w:eastAsia="Calibri" w:cs="Times New Roman"/>
      <w:b w:val="0"/>
      <w:color w:val="auto"/>
      <w:sz w:val="18"/>
      <w:szCs w:val="18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/>
      <w:b w:val="0"/>
      <w:color w:val="auto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 w:ascii="Symbol" w:hAnsi="Symbol" w:eastAsia="Calibri" w:cs="Symbol"/>
      <w:sz w:val="18"/>
      <w:szCs w:val="18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Verdana" w:hAnsi="Verdana" w:eastAsia="Calibri" w:cs="Verdana"/>
      <w:b w:val="0"/>
      <w:i/>
      <w:sz w:val="18"/>
      <w:szCs w:val="18"/>
    </w:rPr>
  </w:style>
  <w:style w:type="character" w:styleId="WW8Num6z0" w:customStyle="1">
    <w:name w:val="WW8Num6z0"/>
    <w:rPr>
      <w:rFonts w:hint="default" w:ascii="Symbol" w:hAnsi="Symbol" w:eastAsia="Calibri" w:cs="Symbol"/>
      <w:sz w:val="18"/>
      <w:szCs w:val="18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  <w:rPr>
      <w:rFonts w:ascii="Verdana" w:hAnsi="Verdana" w:eastAsia="Calibri" w:cs="Verdana"/>
      <w:i/>
      <w:sz w:val="18"/>
      <w:szCs w:val="18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Symbol" w:hAnsi="Symbol" w:eastAsia="Calibri" w:cs="Symbol"/>
      <w:sz w:val="18"/>
      <w:szCs w:val="18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  <w:rPr>
      <w:rFonts w:hint="default" w:ascii="Wingdings" w:hAnsi="Wingdings" w:cs="Wingdings"/>
      <w:b/>
      <w:color w:val="CCCC00"/>
      <w:sz w:val="18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9z3" w:customStyle="1">
    <w:name w:val="WW8Num9z3"/>
    <w:rPr>
      <w:rFonts w:hint="default" w:ascii="Symbol" w:hAnsi="Symbol" w:cs="Symbol"/>
    </w:rPr>
  </w:style>
  <w:style w:type="character" w:styleId="WW8Num10z0" w:customStyle="1">
    <w:name w:val="WW8Num10z0"/>
    <w:rPr>
      <w:rFonts w:hint="default" w:ascii="Verdana" w:hAnsi="Verdana" w:eastAsia="Calibri" w:cs="Verdana"/>
      <w:i/>
      <w:sz w:val="18"/>
      <w:szCs w:val="18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Verdana" w:hAnsi="Verdana" w:eastAsia="Calibri" w:cs="Times New Roman"/>
      <w:i/>
      <w:sz w:val="18"/>
      <w:szCs w:val="18"/>
    </w:rPr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rFonts w:hint="default" w:ascii="Verdana" w:hAnsi="Verdana" w:eastAsia="Calibri" w:cs="Verdana"/>
      <w:sz w:val="18"/>
      <w:szCs w:val="18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hint="default" w:ascii="Verdana" w:hAnsi="Verdana" w:eastAsia="Calibri" w:cs="Verdana"/>
      <w:sz w:val="18"/>
      <w:szCs w:val="18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5z0" w:customStyle="1">
    <w:name w:val="WW8Num15z0"/>
    <w:rPr>
      <w:rFonts w:ascii="Verdana" w:hAnsi="Verdana" w:eastAsia="Calibri" w:cs="Verdana"/>
      <w:sz w:val="18"/>
      <w:szCs w:val="18"/>
    </w:rPr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hint="default" w:ascii="Verdana" w:hAnsi="Verdana" w:eastAsia="Calibri" w:cs="Times New Roman"/>
      <w:b w:val="0"/>
      <w:color w:val="auto"/>
      <w:sz w:val="18"/>
      <w:szCs w:val="18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  <w:sz w:val="18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  <w:sz w:val="18"/>
      <w:szCs w:val="18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ascii="Verdana" w:hAnsi="Verdana" w:eastAsia="Calibri" w:cs="Verdana"/>
      <w:sz w:val="18"/>
      <w:szCs w:val="18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 w:ascii="Verdana" w:hAnsi="Verdana" w:eastAsia="Calibri" w:cs="Times New Roman"/>
      <w:i/>
      <w:sz w:val="18"/>
      <w:szCs w:val="18"/>
    </w:rPr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hint="default"/>
      <w:b w:val="0"/>
      <w:color w:val="auto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Verdana" w:hAnsi="Verdana" w:eastAsia="Calibri" w:cs="Times New Roman"/>
      <w:b w:val="0"/>
      <w:color w:val="auto"/>
      <w:sz w:val="18"/>
      <w:szCs w:val="18"/>
    </w:rPr>
  </w:style>
  <w:style w:type="character" w:styleId="WW8Num23z1" w:customStyle="1">
    <w:name w:val="WW8Num23z1"/>
  </w:style>
  <w:style w:type="character" w:styleId="WW8Num23z2" w:customStyle="1">
    <w:name w:val="WW8Num23z2"/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WW8Num24z0" w:customStyle="1">
    <w:name w:val="WW8Num24z0"/>
    <w:rPr>
      <w:rFonts w:ascii="Verdana" w:hAnsi="Verdana" w:eastAsia="Calibri" w:cs="Verdana"/>
      <w:i/>
      <w:sz w:val="18"/>
      <w:szCs w:val="18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/>
      <w:b w:val="0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 w:ascii="Symbol" w:hAnsi="Symbol" w:eastAsia="Calibri" w:cs="Symbol"/>
      <w:sz w:val="18"/>
      <w:szCs w:val="18"/>
    </w:rPr>
  </w:style>
  <w:style w:type="character" w:styleId="WW8Num26z1" w:customStyle="1">
    <w:name w:val="WW8Num26z1"/>
    <w:rPr>
      <w:rFonts w:hint="default"/>
    </w:rPr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  <w:rPr>
      <w:rFonts w:hint="default" w:ascii="Symbol" w:hAnsi="Symbol" w:cs="Symbol"/>
    </w:rPr>
  </w:style>
  <w:style w:type="character" w:styleId="WW8Num27z1" w:customStyle="1">
    <w:name w:val="WW8Num27z1"/>
    <w:rPr>
      <w:rFonts w:hint="default" w:ascii="Courier New" w:hAnsi="Courier New" w:cs="Courier New"/>
    </w:rPr>
  </w:style>
  <w:style w:type="character" w:styleId="WW8Num27z2" w:customStyle="1">
    <w:name w:val="WW8Num27z2"/>
    <w:rPr>
      <w:rFonts w:hint="default" w:ascii="Wingdings" w:hAnsi="Wingdings" w:cs="Wingdings"/>
    </w:rPr>
  </w:style>
  <w:style w:type="character" w:styleId="WW8Num28z0" w:customStyle="1">
    <w:name w:val="WW8Num28z0"/>
    <w:rPr>
      <w:rFonts w:hint="default" w:ascii="Symbol" w:hAnsi="Symbol" w:cs="Symbol"/>
    </w:rPr>
  </w:style>
  <w:style w:type="character" w:styleId="WW8Num28z1" w:customStyle="1">
    <w:name w:val="WW8Num28z1"/>
    <w:rPr>
      <w:rFonts w:hint="default" w:ascii="Courier New" w:hAnsi="Courier New" w:cs="Courier New"/>
    </w:rPr>
  </w:style>
  <w:style w:type="character" w:styleId="WW8Num28z2" w:customStyle="1">
    <w:name w:val="WW8Num28z2"/>
    <w:rPr>
      <w:rFonts w:hint="default" w:ascii="Wingdings" w:hAnsi="Wingdings" w:cs="Wingdings"/>
    </w:rPr>
  </w:style>
  <w:style w:type="character" w:styleId="WW8Num29z0" w:customStyle="1">
    <w:name w:val="WW8Num29z0"/>
    <w:rPr>
      <w:rFonts w:hint="default" w:ascii="Symbol" w:hAnsi="Symbol" w:eastAsia="Calibri" w:cs="Symbol"/>
      <w:sz w:val="18"/>
      <w:szCs w:val="18"/>
    </w:rPr>
  </w:style>
  <w:style w:type="character" w:styleId="WW8Num29z1" w:customStyle="1">
    <w:name w:val="WW8Num29z1"/>
    <w:rPr>
      <w:rFonts w:hint="default" w:ascii="Courier New" w:hAnsi="Courier New" w:cs="Courier New"/>
    </w:rPr>
  </w:style>
  <w:style w:type="character" w:styleId="WW8Num29z2" w:customStyle="1">
    <w:name w:val="WW8Num29z2"/>
    <w:rPr>
      <w:rFonts w:hint="default" w:ascii="Wingdings" w:hAnsi="Wingdings" w:cs="Wingdings"/>
    </w:rPr>
  </w:style>
  <w:style w:type="character" w:styleId="WW8Num30z0" w:customStyle="1">
    <w:name w:val="WW8Num30z0"/>
    <w:rPr>
      <w:rFonts w:hint="default" w:cs="Times New Roman"/>
      <w:i/>
    </w:rPr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  <w:rPr>
      <w:rFonts w:hint="default" w:ascii="Verdana" w:hAnsi="Verdana" w:eastAsia="Calibri" w:cs="Times New Roman"/>
      <w:i w:val="0"/>
      <w:sz w:val="18"/>
      <w:szCs w:val="18"/>
    </w:rPr>
  </w:style>
  <w:style w:type="character" w:styleId="WW8Num31z1" w:customStyle="1">
    <w:name w:val="WW8Num31z1"/>
  </w:style>
  <w:style w:type="character" w:styleId="WW8Num31z2" w:customStyle="1">
    <w:name w:val="WW8Num31z2"/>
  </w:style>
  <w:style w:type="character" w:styleId="WW8Num31z3" w:customStyle="1">
    <w:name w:val="WW8Num31z3"/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WW8Num32z0" w:customStyle="1">
    <w:name w:val="WW8Num32z0"/>
    <w:rPr>
      <w:rFonts w:hint="default" w:ascii="Verdana" w:hAnsi="Verdana" w:eastAsia="Calibri" w:cs="Times New Roman"/>
      <w:b w:val="0"/>
      <w:color w:val="auto"/>
      <w:sz w:val="18"/>
      <w:szCs w:val="18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ascii="Verdana" w:hAnsi="Verdana" w:eastAsia="Calibri" w:cs="Verdana"/>
      <w:sz w:val="18"/>
      <w:szCs w:val="18"/>
    </w:rPr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hint="default" w:ascii="Symbol" w:hAnsi="Symbol" w:cs="Symbol"/>
    </w:rPr>
  </w:style>
  <w:style w:type="character" w:styleId="WW8Num34z1" w:customStyle="1">
    <w:name w:val="WW8Num34z1"/>
    <w:rPr>
      <w:rFonts w:hint="default" w:ascii="Courier New" w:hAnsi="Courier New" w:cs="Courier New"/>
    </w:rPr>
  </w:style>
  <w:style w:type="character" w:styleId="WW8Num34z2" w:customStyle="1">
    <w:name w:val="WW8Num34z2"/>
    <w:rPr>
      <w:rFonts w:hint="default" w:ascii="Wingdings" w:hAnsi="Wingdings" w:cs="Wingdings"/>
    </w:rPr>
  </w:style>
  <w:style w:type="character" w:styleId="WW8Num35z0" w:customStyle="1">
    <w:name w:val="WW8Num35z0"/>
    <w:rPr>
      <w:rFonts w:hint="default" w:ascii="Verdana" w:hAnsi="Verdana" w:eastAsia="Calibri" w:cs="Verdana"/>
      <w:sz w:val="18"/>
      <w:szCs w:val="18"/>
    </w:rPr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WW8Num36z0" w:customStyle="1">
    <w:name w:val="WW8Num36z0"/>
    <w:rPr>
      <w:rFonts w:hint="default" w:ascii="Verdana" w:hAnsi="Verdana" w:eastAsia="Calibri" w:cs="Times New Roman"/>
      <w:b w:val="0"/>
      <w:color w:val="auto"/>
      <w:sz w:val="18"/>
      <w:szCs w:val="18"/>
    </w:rPr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</w:style>
  <w:style w:type="character" w:styleId="WW8Num37z1" w:customStyle="1">
    <w:name w:val="WW8Num37z1"/>
  </w:style>
  <w:style w:type="character" w:styleId="WW8Num37z2" w:customStyle="1">
    <w:name w:val="WW8Num37z2"/>
  </w:style>
  <w:style w:type="character" w:styleId="WW8Num37z3" w:customStyle="1">
    <w:name w:val="WW8Num37z3"/>
  </w:style>
  <w:style w:type="character" w:styleId="WW8Num37z4" w:customStyle="1">
    <w:name w:val="WW8Num37z4"/>
  </w:style>
  <w:style w:type="character" w:styleId="WW8Num37z5" w:customStyle="1">
    <w:name w:val="WW8Num37z5"/>
  </w:style>
  <w:style w:type="character" w:styleId="WW8Num37z6" w:customStyle="1">
    <w:name w:val="WW8Num37z6"/>
  </w:style>
  <w:style w:type="character" w:styleId="WW8Num37z7" w:customStyle="1">
    <w:name w:val="WW8Num37z7"/>
  </w:style>
  <w:style w:type="character" w:styleId="WW8Num37z8" w:customStyle="1">
    <w:name w:val="WW8Num37z8"/>
  </w:style>
  <w:style w:type="character" w:styleId="WW8Num38z0" w:customStyle="1">
    <w:name w:val="WW8Num38z0"/>
    <w:rPr>
      <w:rFonts w:hint="default" w:ascii="Symbol" w:hAnsi="Symbol" w:eastAsia="Calibri" w:cs="Symbol"/>
      <w:sz w:val="18"/>
      <w:szCs w:val="18"/>
    </w:rPr>
  </w:style>
  <w:style w:type="character" w:styleId="WW8Num38z1" w:customStyle="1">
    <w:name w:val="WW8Num38z1"/>
    <w:rPr>
      <w:rFonts w:hint="default" w:ascii="Courier New" w:hAnsi="Courier New" w:cs="Courier New"/>
    </w:rPr>
  </w:style>
  <w:style w:type="character" w:styleId="WW8Num38z2" w:customStyle="1">
    <w:name w:val="WW8Num38z2"/>
    <w:rPr>
      <w:rFonts w:hint="default" w:ascii="Wingdings" w:hAnsi="Wingdings" w:cs="Wingdings"/>
    </w:rPr>
  </w:style>
  <w:style w:type="character" w:styleId="WW8Num39z0" w:customStyle="1">
    <w:name w:val="WW8Num39z0"/>
    <w:rPr>
      <w:rFonts w:hint="default" w:eastAsia="Times New Roman" w:cs="Calibri"/>
      <w:szCs w:val="18"/>
    </w:rPr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  <w:rPr>
      <w:rFonts w:hint="default" w:ascii="Symbol" w:hAnsi="Symbol" w:cs="Symbol"/>
    </w:rPr>
  </w:style>
  <w:style w:type="character" w:styleId="WW8Num40z1" w:customStyle="1">
    <w:name w:val="WW8Num40z1"/>
    <w:rPr>
      <w:rFonts w:hint="default" w:ascii="Courier New" w:hAnsi="Courier New" w:cs="Courier New"/>
    </w:rPr>
  </w:style>
  <w:style w:type="character" w:styleId="WW8Num40z2" w:customStyle="1">
    <w:name w:val="WW8Num40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TytuZnak" w:customStyle="1">
    <w:name w:val="Tytuł Znak"/>
    <w:rPr>
      <w:b/>
      <w:bCs/>
      <w:sz w:val="24"/>
      <w:szCs w:val="24"/>
    </w:rPr>
  </w:style>
  <w:style w:type="character" w:styleId="NagwekZnak" w:customStyle="1">
    <w:name w:val="Nagłówek Znak"/>
    <w:rPr>
      <w:sz w:val="28"/>
      <w:szCs w:val="28"/>
    </w:rPr>
  </w:style>
  <w:style w:type="character" w:styleId="TekstpodstawowyZnak" w:customStyle="1">
    <w:name w:val="Tekst podstawowy Znak"/>
    <w:rPr>
      <w:sz w:val="24"/>
    </w:rPr>
  </w:style>
  <w:style w:type="character" w:styleId="Tekstpodstawowy3Znak" w:customStyle="1">
    <w:name w:val="Tekst podstawowy 3 Znak"/>
    <w:rPr>
      <w:sz w:val="16"/>
      <w:szCs w:val="16"/>
    </w:rPr>
  </w:style>
  <w:style w:type="character" w:styleId="StopkaZnak" w:customStyle="1">
    <w:name w:val="Stopka Znak"/>
    <w:rPr>
      <w:sz w:val="28"/>
      <w:szCs w:val="28"/>
    </w:rPr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rPr>
      <w:sz w:val="24"/>
      <w:szCs w:val="24"/>
    </w:rPr>
  </w:style>
  <w:style w:type="character" w:styleId="TekstprzypisukocowegoZnak" w:customStyle="1">
    <w:name w:val="Tekst przypisu końcowego Znak"/>
    <w:basedOn w:val="Domylnaczcionkaakapitu1"/>
  </w:style>
  <w:style w:type="character" w:styleId="Znakiprzypiswkocowych" w:customStyle="1">
    <w:name w:val="Znaki przypisów końcowych"/>
    <w:rPr>
      <w:vertAlign w:val="superscript"/>
    </w:rPr>
  </w:style>
  <w:style w:type="character" w:styleId="Odwoaniedokomentarza" w:customStyle="1">
    <w:name w:val="annotation reference"/>
    <w:rPr>
      <w:sz w:val="16"/>
      <w:szCs w:val="16"/>
    </w:rPr>
  </w:style>
  <w:style w:type="character" w:styleId="TekstkomentarzaZnak" w:customStyle="1">
    <w:name w:val="Tekst komentarza Znak"/>
    <w:basedOn w:val="Domylnaczcionkaakapitu1"/>
  </w:style>
  <w:style w:type="character" w:styleId="TematkomentarzaZnak" w:customStyle="1">
    <w:name w:val="Temat komentarza Znak"/>
    <w:rPr>
      <w:b/>
      <w:bCs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</w:rPr>
  </w:style>
  <w:style w:type="paragraph" w:styleId="Tekstpodstawowy">
    <w:name w:val="Body Text"/>
    <w:basedOn w:val="Normalny"/>
    <w:pPr>
      <w:widowControl w:val="0"/>
      <w:jc w:val="both"/>
    </w:pPr>
    <w:rPr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Podpis" w:customStyle="1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 w:customStyle="1">
    <w:name w:val="Body Text 3"/>
    <w:basedOn w:val="Normalny"/>
    <w:pPr>
      <w:widowControl w:val="0"/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komentarza" w:customStyle="1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Majchrzak Agata</lastModifiedBy>
  <revision>2</revision>
  <lastPrinted>2019-04-18T22:12:00.0000000Z</lastPrinted>
  <dcterms:created xsi:type="dcterms:W3CDTF">2019-04-19T12:22:00.0000000Z</dcterms:created>
  <dcterms:modified xsi:type="dcterms:W3CDTF">2019-04-19T12:23:10.8261326Z</dcterms:modified>
</coreProperties>
</file>